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E4566B" w:rsidRPr="007E473D" w:rsidRDefault="0001707E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ЖАСӨСПІРІМДЕРДІҢ ӨМІРЛІК ҚҰНДЫЛЫҚТАРЫ МЕН ӘЛЕУМЕТТІК ЖАУАПКЕРШІЛІГІНЕ  </w:t>
      </w:r>
      <w:r w:rsidR="00E4566B"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 ЖҰМЫСЫ ТУРАЛЫ 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C4F57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5D777D">
        <w:rPr>
          <w:rFonts w:ascii="Times New Roman" w:hAnsi="Times New Roman" w:cs="Times New Roman"/>
          <w:sz w:val="28"/>
          <w:szCs w:val="28"/>
          <w:lang w:val="kk-KZ"/>
        </w:rPr>
        <w:t xml:space="preserve"> 2025 жылғы  5 желтоқсан</w:t>
      </w:r>
      <w:bookmarkStart w:id="0" w:name="_GoBack"/>
      <w:bookmarkEnd w:id="0"/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кітапханасы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Асылбек.</w:t>
      </w:r>
    </w:p>
    <w:p w:rsidR="00E4566B" w:rsidRP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Алмагул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Нуралиевна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 Тайшыкова С., Шеренова А., Науанов А.А.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77D">
        <w:rPr>
          <w:rFonts w:ascii="Times New Roman" w:hAnsi="Times New Roman" w:cs="Times New Roman"/>
          <w:sz w:val="28"/>
          <w:szCs w:val="28"/>
          <w:lang w:val="kk-KZ"/>
        </w:rPr>
        <w:t>8-11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DD2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«Қауіпсіз балалық шақ»</w:t>
      </w:r>
    </w:p>
    <w:p w:rsidR="007F7240" w:rsidRPr="00BE2737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Балалардың құқығын қорғау, қауіпсіз және мейірімді орта қалыптастыру, ұру-соғу, қорқыту, қоқан-лоқы сияқты кез келген зорлық-зомбылықтың алдын алу.</w:t>
      </w:r>
    </w:p>
    <w:p w:rsidR="00E4566B" w:rsidRPr="00E04434" w:rsidRDefault="00E4566B" w:rsidP="00E45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Өткізілу барысы:</w:t>
      </w:r>
    </w:p>
    <w:p w:rsidR="005D777D" w:rsidRPr="005D777D" w:rsidRDefault="00E4566B" w:rsidP="005D7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оқушылармен кездесу өткізіп, </w:t>
      </w:r>
      <w:r w:rsidR="00703C7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иын тақырыбы түсіндіріліп, балалардың қауіпсіздігі мен</w:t>
      </w:r>
      <w:r w:rsidR="00F40DD2">
        <w:rPr>
          <w:rFonts w:ascii="Times New Roman" w:hAnsi="Times New Roman" w:cs="Times New Roman"/>
          <w:sz w:val="28"/>
          <w:szCs w:val="28"/>
          <w:lang w:val="kk-KZ"/>
        </w:rPr>
        <w:t xml:space="preserve"> құқығының маңыздылығы айтылды</w:t>
      </w:r>
      <w:r w:rsidR="005D7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77D" w:rsidRPr="005D777D">
        <w:rPr>
          <w:rFonts w:ascii="Times New Roman" w:hAnsi="Times New Roman" w:cs="Times New Roman"/>
          <w:sz w:val="28"/>
          <w:szCs w:val="28"/>
          <w:lang w:val="kk-KZ"/>
        </w:rPr>
        <w:t>«Қауіпсіз балалық шақ» тақырыбында түсіндіру жұмыстарын жүргізді. Жиналыс барысында к</w:t>
      </w:r>
      <w:r w:rsidR="005D777D">
        <w:rPr>
          <w:rFonts w:ascii="Times New Roman" w:hAnsi="Times New Roman" w:cs="Times New Roman"/>
          <w:sz w:val="28"/>
          <w:szCs w:val="28"/>
          <w:lang w:val="kk-KZ"/>
        </w:rPr>
        <w:t>елесі мәселелер қаралды: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 Нашақорлықтың алдын алу: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Есірткі, темекі, алкоголь, вейптің адам денсаулығын</w:t>
      </w:r>
      <w:r>
        <w:rPr>
          <w:rFonts w:ascii="Times New Roman" w:hAnsi="Times New Roman" w:cs="Times New Roman"/>
          <w:sz w:val="28"/>
          <w:lang w:val="kk-KZ"/>
        </w:rPr>
        <w:t>а тигізетін зияны түсіндірілді.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Қауіпті заттарды көрген жағдайда үлкендерге хабарлау керектігі айтылды.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2. Буллинг және әлімжеттік: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Буллингтің түрлері (физикалық, сөздік, кибербуллинг) түсіндірілді.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Әлімжеттік жасаудың заңдық және мектепішілік жауапкершілігі ескертілді.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Бір-бірін сыйлау, достық қарым-қатынас сақтау туралы әңгіме жүргізілді.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3. Суицидтің алдын алу: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Дағдарыс жағдайында кімге жүгіну керектігі түсіндірілді (психолог, ата-ана, мұғалім).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Эмоцияны басқару, көмек сұрай білудің маңыздылығы айтылды.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Сенім телефондары көрсетілді.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4. Әлеуметтік желідегі қауіпсіздік: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Бейтаныс адамдармен байланысқа түспеу, жеке ақпаратты жарияламау ережелері түсіндірілді.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lang w:val="kk-KZ"/>
        </w:rPr>
      </w:pPr>
      <w:r w:rsidRPr="005D777D">
        <w:rPr>
          <w:rFonts w:ascii="Times New Roman" w:hAnsi="Times New Roman" w:cs="Times New Roman"/>
          <w:sz w:val="28"/>
          <w:lang w:val="kk-KZ"/>
        </w:rPr>
        <w:t>Интернеттегі алаяқтық пен қауіпті контенттен қорғану жолдары айтылды.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777D" w:rsidRPr="005D777D" w:rsidRDefault="005D777D" w:rsidP="005D7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777D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777D">
        <w:rPr>
          <w:rFonts w:ascii="Times New Roman" w:hAnsi="Times New Roman" w:cs="Times New Roman"/>
          <w:sz w:val="28"/>
          <w:szCs w:val="28"/>
          <w:lang w:val="kk-KZ"/>
        </w:rPr>
        <w:t>Оқушыларға қауіпсіздік ережелері түсіндірілді.</w:t>
      </w:r>
    </w:p>
    <w:p w:rsidR="005D777D" w:rsidRPr="005D777D" w:rsidRDefault="005D777D" w:rsidP="005D7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777D">
        <w:rPr>
          <w:rFonts w:ascii="Times New Roman" w:hAnsi="Times New Roman" w:cs="Times New Roman"/>
          <w:sz w:val="28"/>
          <w:szCs w:val="28"/>
          <w:lang w:val="kk-KZ"/>
        </w:rPr>
        <w:t>Қауіпті жағдай туындаса, міндетті түрде ересектерге хабарлау қажеттігі ескертілді.</w:t>
      </w:r>
    </w:p>
    <w:p w:rsidR="0001707E" w:rsidRDefault="005D777D" w:rsidP="005D7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777D">
        <w:rPr>
          <w:rFonts w:ascii="Times New Roman" w:hAnsi="Times New Roman" w:cs="Times New Roman"/>
          <w:sz w:val="28"/>
          <w:szCs w:val="28"/>
          <w:lang w:val="kk-KZ"/>
        </w:rPr>
        <w:t>Алдын алу жұмыстары жүйелі түрде жалғастырылсын.</w:t>
      </w:r>
    </w:p>
    <w:p w:rsidR="005D777D" w:rsidRDefault="005D777D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777D" w:rsidRDefault="005D777D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4B51EC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51E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 Байболова А.Н. </w:t>
      </w:r>
    </w:p>
    <w:p w:rsidR="00E4566B" w:rsidRPr="0001707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Pr="0001707E" w:rsidRDefault="008C0A24">
      <w:pPr>
        <w:rPr>
          <w:lang w:val="kk-KZ"/>
        </w:rPr>
      </w:pPr>
    </w:p>
    <w:sectPr w:rsidR="008C0A24" w:rsidRPr="0001707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5D777D"/>
    <w:rsid w:val="00703C7E"/>
    <w:rsid w:val="007F7240"/>
    <w:rsid w:val="008C0A24"/>
    <w:rsid w:val="00BA32D3"/>
    <w:rsid w:val="00DC4F57"/>
    <w:rsid w:val="00E4566B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2025-12-05T04:50:00Z</cp:lastPrinted>
  <dcterms:created xsi:type="dcterms:W3CDTF">2025-12-05T04:51:00Z</dcterms:created>
  <dcterms:modified xsi:type="dcterms:W3CDTF">2025-12-05T04:51:00Z</dcterms:modified>
</cp:coreProperties>
</file>